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3AE" w:rsidRDefault="001C34AC" w:rsidP="001C34AC">
      <w:pPr>
        <w:jc w:val="center"/>
        <w:rPr>
          <w:rFonts w:ascii="Times New Roman" w:hAnsi="Times New Roman" w:cs="Times New Roman"/>
          <w:color w:val="111111"/>
          <w:spacing w:val="1"/>
          <w:sz w:val="24"/>
          <w:szCs w:val="24"/>
          <w:shd w:val="clear" w:color="auto" w:fill="FFFFFF"/>
        </w:rPr>
      </w:pPr>
      <w:r>
        <w:rPr>
          <w:rFonts w:ascii="Times New Roman" w:hAnsi="Times New Roman" w:cs="Times New Roman"/>
          <w:color w:val="111111"/>
          <w:spacing w:val="1"/>
          <w:sz w:val="24"/>
          <w:szCs w:val="24"/>
          <w:shd w:val="clear" w:color="auto" w:fill="FFFFFF"/>
        </w:rPr>
        <w:t>Title</w:t>
      </w:r>
    </w:p>
    <w:p w:rsidR="001C34AC" w:rsidRDefault="001C34AC" w:rsidP="001C34AC">
      <w:pPr>
        <w:jc w:val="center"/>
        <w:rPr>
          <w:rFonts w:ascii="Times New Roman" w:hAnsi="Times New Roman" w:cs="Times New Roman"/>
          <w:color w:val="111111"/>
          <w:spacing w:val="1"/>
          <w:sz w:val="24"/>
          <w:szCs w:val="24"/>
          <w:shd w:val="clear" w:color="auto" w:fill="FFFFFF"/>
        </w:rPr>
      </w:pPr>
      <w:r>
        <w:rPr>
          <w:rFonts w:ascii="Times New Roman" w:hAnsi="Times New Roman" w:cs="Times New Roman"/>
          <w:color w:val="111111"/>
          <w:spacing w:val="1"/>
          <w:sz w:val="24"/>
          <w:szCs w:val="24"/>
          <w:shd w:val="clear" w:color="auto" w:fill="FFFFFF"/>
        </w:rPr>
        <w:t>Name</w:t>
      </w:r>
    </w:p>
    <w:p w:rsidR="001C34AC" w:rsidRDefault="001C34AC" w:rsidP="001C34AC">
      <w:pPr>
        <w:jc w:val="center"/>
        <w:rPr>
          <w:rFonts w:ascii="Times New Roman" w:hAnsi="Times New Roman" w:cs="Times New Roman"/>
          <w:color w:val="111111"/>
          <w:spacing w:val="1"/>
          <w:sz w:val="24"/>
          <w:szCs w:val="24"/>
          <w:shd w:val="clear" w:color="auto" w:fill="FFFFFF"/>
        </w:rPr>
      </w:pPr>
      <w:r>
        <w:rPr>
          <w:rFonts w:ascii="Times New Roman" w:hAnsi="Times New Roman" w:cs="Times New Roman"/>
          <w:color w:val="111111"/>
          <w:spacing w:val="1"/>
          <w:sz w:val="24"/>
          <w:szCs w:val="24"/>
          <w:shd w:val="clear" w:color="auto" w:fill="FFFFFF"/>
        </w:rPr>
        <w:t>Institution</w:t>
      </w:r>
    </w:p>
    <w:p w:rsidR="001C34AC" w:rsidRDefault="001C34AC" w:rsidP="001C34AC">
      <w:pPr>
        <w:jc w:val="center"/>
        <w:rPr>
          <w:rFonts w:ascii="Times New Roman" w:hAnsi="Times New Roman" w:cs="Times New Roman"/>
          <w:color w:val="111111"/>
          <w:spacing w:val="1"/>
          <w:sz w:val="24"/>
          <w:szCs w:val="24"/>
          <w:shd w:val="clear" w:color="auto" w:fill="FFFFFF"/>
        </w:rPr>
      </w:pPr>
      <w:r>
        <w:rPr>
          <w:rFonts w:ascii="Times New Roman" w:hAnsi="Times New Roman" w:cs="Times New Roman"/>
          <w:color w:val="111111"/>
          <w:spacing w:val="1"/>
          <w:sz w:val="24"/>
          <w:szCs w:val="24"/>
          <w:shd w:val="clear" w:color="auto" w:fill="FFFFFF"/>
        </w:rPr>
        <w:t>Course</w:t>
      </w:r>
    </w:p>
    <w:p w:rsidR="001C34AC" w:rsidRDefault="001C34AC" w:rsidP="001C34AC">
      <w:pPr>
        <w:jc w:val="center"/>
        <w:rPr>
          <w:rFonts w:ascii="Times New Roman" w:hAnsi="Times New Roman" w:cs="Times New Roman"/>
          <w:color w:val="111111"/>
          <w:spacing w:val="1"/>
          <w:sz w:val="24"/>
          <w:szCs w:val="24"/>
          <w:shd w:val="clear" w:color="auto" w:fill="FFFFFF"/>
        </w:rPr>
      </w:pPr>
      <w:r>
        <w:rPr>
          <w:rFonts w:ascii="Times New Roman" w:hAnsi="Times New Roman" w:cs="Times New Roman"/>
          <w:color w:val="111111"/>
          <w:spacing w:val="1"/>
          <w:sz w:val="24"/>
          <w:szCs w:val="24"/>
          <w:shd w:val="clear" w:color="auto" w:fill="FFFFFF"/>
        </w:rPr>
        <w:t>Professor</w:t>
      </w:r>
    </w:p>
    <w:p w:rsidR="001C34AC" w:rsidRDefault="001C34AC" w:rsidP="001C34AC">
      <w:pPr>
        <w:jc w:val="center"/>
        <w:rPr>
          <w:rFonts w:ascii="Times New Roman" w:hAnsi="Times New Roman" w:cs="Times New Roman"/>
          <w:color w:val="111111"/>
          <w:spacing w:val="1"/>
          <w:sz w:val="24"/>
          <w:szCs w:val="24"/>
          <w:shd w:val="clear" w:color="auto" w:fill="FFFFFF"/>
        </w:rPr>
      </w:pPr>
      <w:r>
        <w:rPr>
          <w:rFonts w:ascii="Times New Roman" w:hAnsi="Times New Roman" w:cs="Times New Roman"/>
          <w:color w:val="111111"/>
          <w:spacing w:val="1"/>
          <w:sz w:val="24"/>
          <w:szCs w:val="24"/>
          <w:shd w:val="clear" w:color="auto" w:fill="FFFFFF"/>
        </w:rPr>
        <w:t>Date</w:t>
      </w:r>
    </w:p>
    <w:p w:rsidR="001C34AC" w:rsidRDefault="001C34AC" w:rsidP="001C34AC">
      <w:pPr>
        <w:jc w:val="center"/>
        <w:rPr>
          <w:rFonts w:ascii="Times New Roman" w:hAnsi="Times New Roman" w:cs="Times New Roman"/>
          <w:color w:val="111111"/>
          <w:spacing w:val="1"/>
          <w:sz w:val="24"/>
          <w:szCs w:val="24"/>
          <w:shd w:val="clear" w:color="auto" w:fill="FFFFFF"/>
        </w:rPr>
      </w:pPr>
    </w:p>
    <w:p w:rsidR="001C34AC" w:rsidRDefault="001C34AC" w:rsidP="009126E2">
      <w:pPr>
        <w:jc w:val="both"/>
        <w:rPr>
          <w:rFonts w:ascii="Times New Roman" w:hAnsi="Times New Roman" w:cs="Times New Roman"/>
          <w:color w:val="111111"/>
          <w:spacing w:val="1"/>
          <w:sz w:val="24"/>
          <w:szCs w:val="24"/>
          <w:shd w:val="clear" w:color="auto" w:fill="FFFFFF"/>
        </w:rPr>
      </w:pPr>
    </w:p>
    <w:p w:rsidR="001C34AC" w:rsidRDefault="001C34AC" w:rsidP="009126E2">
      <w:pPr>
        <w:jc w:val="both"/>
        <w:rPr>
          <w:rFonts w:ascii="Times New Roman" w:hAnsi="Times New Roman" w:cs="Times New Roman"/>
          <w:color w:val="111111"/>
          <w:spacing w:val="1"/>
          <w:sz w:val="24"/>
          <w:szCs w:val="24"/>
          <w:shd w:val="clear" w:color="auto" w:fill="FFFFFF"/>
        </w:rPr>
      </w:pPr>
    </w:p>
    <w:p w:rsidR="001C34AC" w:rsidRDefault="001C34AC" w:rsidP="009126E2">
      <w:pPr>
        <w:jc w:val="both"/>
        <w:rPr>
          <w:rFonts w:ascii="Times New Roman" w:hAnsi="Times New Roman" w:cs="Times New Roman"/>
          <w:color w:val="111111"/>
          <w:spacing w:val="1"/>
          <w:sz w:val="24"/>
          <w:szCs w:val="24"/>
          <w:shd w:val="clear" w:color="auto" w:fill="FFFFFF"/>
        </w:rPr>
      </w:pPr>
    </w:p>
    <w:p w:rsidR="001C34AC" w:rsidRDefault="001C34AC" w:rsidP="009126E2">
      <w:pPr>
        <w:jc w:val="both"/>
        <w:rPr>
          <w:rFonts w:ascii="Times New Roman" w:hAnsi="Times New Roman" w:cs="Times New Roman"/>
          <w:color w:val="111111"/>
          <w:spacing w:val="1"/>
          <w:sz w:val="24"/>
          <w:szCs w:val="24"/>
          <w:shd w:val="clear" w:color="auto" w:fill="FFFFFF"/>
        </w:rPr>
      </w:pPr>
    </w:p>
    <w:p w:rsidR="001C34AC" w:rsidRDefault="001C34AC" w:rsidP="009126E2">
      <w:pPr>
        <w:jc w:val="both"/>
        <w:rPr>
          <w:rFonts w:ascii="Times New Roman" w:hAnsi="Times New Roman" w:cs="Times New Roman"/>
          <w:color w:val="111111"/>
          <w:spacing w:val="1"/>
          <w:sz w:val="24"/>
          <w:szCs w:val="24"/>
          <w:shd w:val="clear" w:color="auto" w:fill="FFFFFF"/>
        </w:rPr>
      </w:pPr>
    </w:p>
    <w:p w:rsidR="001C34AC" w:rsidRDefault="001C34AC" w:rsidP="009126E2">
      <w:pPr>
        <w:jc w:val="both"/>
        <w:rPr>
          <w:rFonts w:ascii="Times New Roman" w:hAnsi="Times New Roman" w:cs="Times New Roman"/>
          <w:color w:val="111111"/>
          <w:spacing w:val="1"/>
          <w:sz w:val="24"/>
          <w:szCs w:val="24"/>
          <w:shd w:val="clear" w:color="auto" w:fill="FFFFFF"/>
        </w:rPr>
      </w:pPr>
    </w:p>
    <w:p w:rsidR="001C34AC" w:rsidRDefault="001C34AC" w:rsidP="009126E2">
      <w:pPr>
        <w:jc w:val="both"/>
        <w:rPr>
          <w:rFonts w:ascii="Times New Roman" w:hAnsi="Times New Roman" w:cs="Times New Roman"/>
          <w:color w:val="111111"/>
          <w:spacing w:val="1"/>
          <w:sz w:val="24"/>
          <w:szCs w:val="24"/>
          <w:shd w:val="clear" w:color="auto" w:fill="FFFFFF"/>
        </w:rPr>
      </w:pPr>
    </w:p>
    <w:p w:rsidR="001C34AC" w:rsidRDefault="001C34AC" w:rsidP="009126E2">
      <w:pPr>
        <w:jc w:val="both"/>
        <w:rPr>
          <w:rFonts w:ascii="Times New Roman" w:hAnsi="Times New Roman" w:cs="Times New Roman"/>
          <w:color w:val="111111"/>
          <w:spacing w:val="1"/>
          <w:sz w:val="24"/>
          <w:szCs w:val="24"/>
          <w:shd w:val="clear" w:color="auto" w:fill="FFFFFF"/>
        </w:rPr>
      </w:pPr>
    </w:p>
    <w:p w:rsidR="001C34AC" w:rsidRDefault="001C34AC" w:rsidP="009126E2">
      <w:pPr>
        <w:jc w:val="both"/>
        <w:rPr>
          <w:rFonts w:ascii="Times New Roman" w:hAnsi="Times New Roman" w:cs="Times New Roman"/>
          <w:color w:val="111111"/>
          <w:spacing w:val="1"/>
          <w:sz w:val="24"/>
          <w:szCs w:val="24"/>
          <w:shd w:val="clear" w:color="auto" w:fill="FFFFFF"/>
        </w:rPr>
      </w:pPr>
    </w:p>
    <w:p w:rsidR="001C34AC" w:rsidRDefault="001C34AC" w:rsidP="009126E2">
      <w:pPr>
        <w:jc w:val="both"/>
        <w:rPr>
          <w:rFonts w:ascii="Times New Roman" w:hAnsi="Times New Roman" w:cs="Times New Roman"/>
          <w:color w:val="111111"/>
          <w:spacing w:val="1"/>
          <w:sz w:val="24"/>
          <w:szCs w:val="24"/>
          <w:shd w:val="clear" w:color="auto" w:fill="FFFFFF"/>
        </w:rPr>
      </w:pPr>
    </w:p>
    <w:p w:rsidR="001C34AC" w:rsidRDefault="001C34AC" w:rsidP="009126E2">
      <w:pPr>
        <w:jc w:val="both"/>
        <w:rPr>
          <w:rFonts w:ascii="Times New Roman" w:hAnsi="Times New Roman" w:cs="Times New Roman"/>
          <w:color w:val="111111"/>
          <w:spacing w:val="1"/>
          <w:sz w:val="24"/>
          <w:szCs w:val="24"/>
          <w:shd w:val="clear" w:color="auto" w:fill="FFFFFF"/>
        </w:rPr>
      </w:pPr>
    </w:p>
    <w:p w:rsidR="001C34AC" w:rsidRDefault="001C34AC" w:rsidP="009126E2">
      <w:pPr>
        <w:jc w:val="both"/>
        <w:rPr>
          <w:rFonts w:ascii="Times New Roman" w:hAnsi="Times New Roman" w:cs="Times New Roman"/>
          <w:color w:val="111111"/>
          <w:spacing w:val="1"/>
          <w:sz w:val="24"/>
          <w:szCs w:val="24"/>
          <w:shd w:val="clear" w:color="auto" w:fill="FFFFFF"/>
        </w:rPr>
      </w:pPr>
    </w:p>
    <w:p w:rsidR="001C34AC" w:rsidRDefault="001C34AC" w:rsidP="009126E2">
      <w:pPr>
        <w:jc w:val="both"/>
        <w:rPr>
          <w:rFonts w:ascii="Times New Roman" w:hAnsi="Times New Roman" w:cs="Times New Roman"/>
          <w:color w:val="111111"/>
          <w:spacing w:val="1"/>
          <w:sz w:val="24"/>
          <w:szCs w:val="24"/>
          <w:shd w:val="clear" w:color="auto" w:fill="FFFFFF"/>
        </w:rPr>
      </w:pPr>
    </w:p>
    <w:p w:rsidR="001C34AC" w:rsidRDefault="001C34AC" w:rsidP="009126E2">
      <w:pPr>
        <w:jc w:val="both"/>
        <w:rPr>
          <w:rFonts w:ascii="Times New Roman" w:hAnsi="Times New Roman" w:cs="Times New Roman"/>
          <w:color w:val="111111"/>
          <w:spacing w:val="1"/>
          <w:sz w:val="24"/>
          <w:szCs w:val="24"/>
          <w:shd w:val="clear" w:color="auto" w:fill="FFFFFF"/>
        </w:rPr>
      </w:pPr>
    </w:p>
    <w:p w:rsidR="001C34AC" w:rsidRDefault="001C34AC" w:rsidP="009126E2">
      <w:pPr>
        <w:jc w:val="both"/>
        <w:rPr>
          <w:rFonts w:ascii="Times New Roman" w:hAnsi="Times New Roman" w:cs="Times New Roman"/>
          <w:color w:val="111111"/>
          <w:spacing w:val="1"/>
          <w:sz w:val="24"/>
          <w:szCs w:val="24"/>
          <w:shd w:val="clear" w:color="auto" w:fill="FFFFFF"/>
        </w:rPr>
      </w:pPr>
    </w:p>
    <w:p w:rsidR="001C34AC" w:rsidRDefault="001C34AC" w:rsidP="009126E2">
      <w:pPr>
        <w:jc w:val="both"/>
        <w:rPr>
          <w:rFonts w:ascii="Times New Roman" w:hAnsi="Times New Roman" w:cs="Times New Roman"/>
          <w:color w:val="111111"/>
          <w:spacing w:val="1"/>
          <w:sz w:val="24"/>
          <w:szCs w:val="24"/>
          <w:shd w:val="clear" w:color="auto" w:fill="FFFFFF"/>
        </w:rPr>
      </w:pPr>
    </w:p>
    <w:p w:rsidR="001C34AC" w:rsidRDefault="001C34AC" w:rsidP="009126E2">
      <w:pPr>
        <w:jc w:val="both"/>
        <w:rPr>
          <w:rFonts w:ascii="Times New Roman" w:hAnsi="Times New Roman" w:cs="Times New Roman"/>
          <w:color w:val="111111"/>
          <w:spacing w:val="1"/>
          <w:sz w:val="24"/>
          <w:szCs w:val="24"/>
          <w:shd w:val="clear" w:color="auto" w:fill="FFFFFF"/>
        </w:rPr>
      </w:pPr>
    </w:p>
    <w:p w:rsidR="009126E2" w:rsidRDefault="009126E2" w:rsidP="001C34AC">
      <w:pPr>
        <w:ind w:firstLine="720"/>
        <w:jc w:val="both"/>
        <w:rPr>
          <w:rFonts w:ascii="Times New Roman" w:hAnsi="Times New Roman" w:cs="Times New Roman"/>
          <w:color w:val="111111"/>
          <w:spacing w:val="1"/>
          <w:sz w:val="24"/>
          <w:szCs w:val="24"/>
          <w:shd w:val="clear" w:color="auto" w:fill="FFFFFF"/>
        </w:rPr>
      </w:pPr>
      <w:r w:rsidRPr="009126E2">
        <w:rPr>
          <w:rFonts w:ascii="Times New Roman" w:hAnsi="Times New Roman" w:cs="Times New Roman"/>
          <w:color w:val="111111"/>
          <w:spacing w:val="1"/>
          <w:sz w:val="24"/>
          <w:szCs w:val="24"/>
          <w:shd w:val="clear" w:color="auto" w:fill="FFFFFF"/>
        </w:rPr>
        <w:lastRenderedPageBreak/>
        <w:t xml:space="preserve">Business activities include activities that the business carries on with a goal of making a profit. The </w:t>
      </w:r>
      <w:r>
        <w:rPr>
          <w:rFonts w:ascii="Times New Roman" w:hAnsi="Times New Roman" w:cs="Times New Roman"/>
          <w:color w:val="111111"/>
          <w:spacing w:val="1"/>
          <w:sz w:val="24"/>
          <w:szCs w:val="24"/>
          <w:shd w:val="clear" w:color="auto" w:fill="FFFFFF"/>
        </w:rPr>
        <w:t xml:space="preserve">activities may include dealing with </w:t>
      </w:r>
      <w:r w:rsidRPr="009126E2">
        <w:rPr>
          <w:rFonts w:ascii="Times New Roman" w:hAnsi="Times New Roman" w:cs="Times New Roman"/>
          <w:color w:val="111111"/>
          <w:spacing w:val="1"/>
          <w:sz w:val="24"/>
          <w:szCs w:val="24"/>
          <w:shd w:val="clear" w:color="auto" w:fill="FFFFFF"/>
        </w:rPr>
        <w:t>goods and services and they are the primary purpose of the business. Business processes are a series of tasks that are undertaken by the different stake holders so as to achieve a given goal for the organization or business. The</w:t>
      </w:r>
      <w:r w:rsidR="00AC781B">
        <w:rPr>
          <w:rFonts w:ascii="Times New Roman" w:hAnsi="Times New Roman" w:cs="Times New Roman"/>
          <w:color w:val="111111"/>
          <w:spacing w:val="1"/>
          <w:sz w:val="24"/>
          <w:szCs w:val="24"/>
          <w:shd w:val="clear" w:color="auto" w:fill="FFFFFF"/>
        </w:rPr>
        <w:t xml:space="preserve"> processes</w:t>
      </w:r>
      <w:r w:rsidRPr="009126E2">
        <w:rPr>
          <w:rFonts w:ascii="Times New Roman" w:hAnsi="Times New Roman" w:cs="Times New Roman"/>
          <w:color w:val="111111"/>
          <w:spacing w:val="1"/>
          <w:sz w:val="24"/>
          <w:szCs w:val="24"/>
          <w:shd w:val="clear" w:color="auto" w:fill="FFFFFF"/>
        </w:rPr>
        <w:t xml:space="preserve"> include sales and marketing, developing a product or product and service delivery. A business transaction is an activity that includes several parties exchanging goods and services for a consideration. The financial transactions affect the finances of the company and they range from simple transactions such as cash purchase to complex transactions such as long term contract. </w:t>
      </w:r>
    </w:p>
    <w:p w:rsidR="00AC781B" w:rsidRDefault="00AC781B" w:rsidP="009126E2">
      <w:pPr>
        <w:jc w:val="both"/>
        <w:rPr>
          <w:rFonts w:ascii="Times New Roman" w:hAnsi="Times New Roman" w:cs="Times New Roman"/>
          <w:color w:val="111111"/>
          <w:spacing w:val="1"/>
          <w:sz w:val="24"/>
          <w:szCs w:val="24"/>
          <w:shd w:val="clear" w:color="auto" w:fill="FFFFFF"/>
        </w:rPr>
      </w:pPr>
      <w:r>
        <w:rPr>
          <w:rFonts w:ascii="Times New Roman" w:hAnsi="Times New Roman" w:cs="Times New Roman"/>
          <w:color w:val="111111"/>
          <w:spacing w:val="1"/>
          <w:sz w:val="24"/>
          <w:szCs w:val="24"/>
          <w:shd w:val="clear" w:color="auto" w:fill="FFFFFF"/>
        </w:rPr>
        <w:t xml:space="preserve">E commerce as a revolution </w:t>
      </w:r>
      <w:r w:rsidR="004B2B8F">
        <w:rPr>
          <w:rFonts w:ascii="Times New Roman" w:hAnsi="Times New Roman" w:cs="Times New Roman"/>
          <w:color w:val="111111"/>
          <w:spacing w:val="1"/>
          <w:sz w:val="24"/>
          <w:szCs w:val="24"/>
          <w:shd w:val="clear" w:color="auto" w:fill="FFFFFF"/>
        </w:rPr>
        <w:t xml:space="preserve">v e commerce as a series of waves </w:t>
      </w:r>
    </w:p>
    <w:p w:rsidR="001C34AC" w:rsidRDefault="00AC781B" w:rsidP="001C34AC">
      <w:pPr>
        <w:ind w:firstLine="720"/>
        <w:jc w:val="both"/>
        <w:rPr>
          <w:rFonts w:ascii="Times New Roman" w:hAnsi="Times New Roman" w:cs="Times New Roman"/>
          <w:color w:val="111111"/>
          <w:spacing w:val="1"/>
          <w:sz w:val="24"/>
          <w:szCs w:val="24"/>
          <w:shd w:val="clear" w:color="auto" w:fill="FFFFFF"/>
        </w:rPr>
      </w:pPr>
      <w:r>
        <w:rPr>
          <w:rFonts w:ascii="Times New Roman" w:hAnsi="Times New Roman" w:cs="Times New Roman"/>
          <w:color w:val="111111"/>
          <w:spacing w:val="1"/>
          <w:sz w:val="24"/>
          <w:szCs w:val="24"/>
          <w:shd w:val="clear" w:color="auto" w:fill="FFFFFF"/>
        </w:rPr>
        <w:t>E commerce is regarded as a revolution since it has refreshed the business means. Most people have shifted their minds in accepting the ecommerce and that has played a huge role in making it revolutionary. In addition the use of technology has also heavily influenced the revo</w:t>
      </w:r>
      <w:r w:rsidR="004B2B8F">
        <w:rPr>
          <w:rFonts w:ascii="Times New Roman" w:hAnsi="Times New Roman" w:cs="Times New Roman"/>
          <w:color w:val="111111"/>
          <w:spacing w:val="1"/>
          <w:sz w:val="24"/>
          <w:szCs w:val="24"/>
          <w:shd w:val="clear" w:color="auto" w:fill="FFFFFF"/>
        </w:rPr>
        <w:t>lutionary aspect of business. E-commerce</w:t>
      </w:r>
      <w:r>
        <w:rPr>
          <w:rFonts w:ascii="Times New Roman" w:hAnsi="Times New Roman" w:cs="Times New Roman"/>
          <w:color w:val="111111"/>
          <w:spacing w:val="1"/>
          <w:sz w:val="24"/>
          <w:szCs w:val="24"/>
          <w:shd w:val="clear" w:color="auto" w:fill="FFFFFF"/>
        </w:rPr>
        <w:t xml:space="preserve"> </w:t>
      </w:r>
      <w:r w:rsidR="004B2B8F">
        <w:rPr>
          <w:rFonts w:ascii="Times New Roman" w:hAnsi="Times New Roman" w:cs="Times New Roman"/>
          <w:color w:val="111111"/>
          <w:spacing w:val="1"/>
          <w:sz w:val="24"/>
          <w:szCs w:val="24"/>
          <w:shd w:val="clear" w:color="auto" w:fill="FFFFFF"/>
        </w:rPr>
        <w:t>has</w:t>
      </w:r>
      <w:r>
        <w:rPr>
          <w:rFonts w:ascii="Times New Roman" w:hAnsi="Times New Roman" w:cs="Times New Roman"/>
          <w:color w:val="111111"/>
          <w:spacing w:val="1"/>
          <w:sz w:val="24"/>
          <w:szCs w:val="24"/>
          <w:shd w:val="clear" w:color="auto" w:fill="FFFFFF"/>
        </w:rPr>
        <w:t xml:space="preserve"> also been regarded as revolutionary as </w:t>
      </w:r>
      <w:r w:rsidR="004B2B8F">
        <w:rPr>
          <w:rFonts w:ascii="Times New Roman" w:hAnsi="Times New Roman" w:cs="Times New Roman"/>
          <w:color w:val="111111"/>
          <w:spacing w:val="1"/>
          <w:sz w:val="24"/>
          <w:szCs w:val="24"/>
          <w:shd w:val="clear" w:color="auto" w:fill="FFFFFF"/>
        </w:rPr>
        <w:t xml:space="preserve">business transaction rose greatly with the inception of ecommerce in the market. On the other hand e commerce is regarded as a series of waves by some people. Their opinion is heavily influenced by the rapid evolvement of technology. This group of people believes that the ecommerce might evolve into something else or rather it may become outdated with the invention of new methods of trade. </w:t>
      </w:r>
    </w:p>
    <w:p w:rsidR="001C34AC" w:rsidRDefault="004B2B8F" w:rsidP="001C34AC">
      <w:pPr>
        <w:jc w:val="both"/>
        <w:rPr>
          <w:rFonts w:ascii="Times New Roman" w:eastAsia="Times New Roman" w:hAnsi="Times New Roman" w:cs="Times New Roman"/>
          <w:bCs/>
          <w:color w:val="282828"/>
          <w:sz w:val="24"/>
          <w:szCs w:val="24"/>
        </w:rPr>
      </w:pPr>
      <w:r w:rsidRPr="004B2B8F">
        <w:rPr>
          <w:rFonts w:ascii="Times New Roman" w:eastAsia="Times New Roman" w:hAnsi="Times New Roman" w:cs="Times New Roman"/>
          <w:bCs/>
          <w:color w:val="282828"/>
          <w:sz w:val="24"/>
          <w:szCs w:val="24"/>
        </w:rPr>
        <w:t>The Second Wave of Electronic Commerce</w:t>
      </w:r>
    </w:p>
    <w:p w:rsidR="001C34AC" w:rsidRDefault="001C34AC" w:rsidP="001C34AC">
      <w:pPr>
        <w:ind w:firstLine="720"/>
        <w:jc w:val="both"/>
        <w:rPr>
          <w:rFonts w:ascii="Times New Roman" w:eastAsia="Times New Roman" w:hAnsi="Times New Roman" w:cs="Times New Roman"/>
          <w:bCs/>
          <w:color w:val="282828"/>
          <w:sz w:val="24"/>
          <w:szCs w:val="24"/>
        </w:rPr>
      </w:pPr>
      <w:r>
        <w:rPr>
          <w:rFonts w:ascii="Times New Roman" w:eastAsia="Times New Roman" w:hAnsi="Times New Roman" w:cs="Times New Roman"/>
          <w:bCs/>
          <w:color w:val="282828"/>
          <w:sz w:val="24"/>
          <w:szCs w:val="24"/>
        </w:rPr>
        <w:t>The second wave of ecommerce came after dotcom burst. The bust allowed the use of technology and the adoption of the internet which allowed the capital to flow freely for companies that were just starting up. (</w:t>
      </w:r>
      <w:r>
        <w:rPr>
          <w:rFonts w:ascii="Times New Roman" w:hAnsi="Times New Roman" w:cs="Times New Roman"/>
          <w:sz w:val="24"/>
          <w:szCs w:val="24"/>
        </w:rPr>
        <w:t xml:space="preserve">Snow </w:t>
      </w:r>
      <w:r w:rsidRPr="001C34AC">
        <w:rPr>
          <w:rFonts w:ascii="Times New Roman" w:hAnsi="Times New Roman" w:cs="Times New Roman"/>
          <w:sz w:val="24"/>
          <w:szCs w:val="24"/>
        </w:rPr>
        <w:t>&amp; Bla</w:t>
      </w:r>
      <w:r>
        <w:rPr>
          <w:rFonts w:ascii="Times New Roman" w:hAnsi="Times New Roman" w:cs="Times New Roman"/>
          <w:sz w:val="24"/>
          <w:szCs w:val="24"/>
        </w:rPr>
        <w:t xml:space="preserve">ckwell, </w:t>
      </w:r>
      <w:r w:rsidRPr="001C34AC">
        <w:rPr>
          <w:rFonts w:ascii="Times New Roman" w:hAnsi="Times New Roman" w:cs="Times New Roman"/>
          <w:sz w:val="24"/>
          <w:szCs w:val="24"/>
        </w:rPr>
        <w:t>2018)</w:t>
      </w:r>
      <w:r>
        <w:rPr>
          <w:rFonts w:ascii="Times New Roman" w:eastAsia="Times New Roman" w:hAnsi="Times New Roman" w:cs="Times New Roman"/>
          <w:bCs/>
          <w:color w:val="282828"/>
          <w:sz w:val="24"/>
          <w:szCs w:val="24"/>
        </w:rPr>
        <w:t>The second wave also revolutionized business by the availability of language translation and currency conversion by the second wave websites.</w:t>
      </w:r>
      <w:r w:rsidR="00132794" w:rsidRPr="00132794">
        <w:rPr>
          <w:rFonts w:ascii="Times New Roman" w:eastAsia="Times New Roman" w:hAnsi="Times New Roman" w:cs="Times New Roman"/>
          <w:bCs/>
          <w:color w:val="282828"/>
          <w:sz w:val="24"/>
          <w:szCs w:val="24"/>
        </w:rPr>
        <w:t xml:space="preserve"> </w:t>
      </w:r>
      <w:r w:rsidR="00132794">
        <w:rPr>
          <w:rFonts w:ascii="Times New Roman" w:eastAsia="Times New Roman" w:hAnsi="Times New Roman" w:cs="Times New Roman"/>
          <w:bCs/>
          <w:color w:val="282828"/>
          <w:sz w:val="24"/>
          <w:szCs w:val="24"/>
        </w:rPr>
        <w:t>(</w:t>
      </w:r>
      <w:r w:rsidR="00132794">
        <w:rPr>
          <w:rFonts w:ascii="Times New Roman" w:hAnsi="Times New Roman" w:cs="Times New Roman"/>
          <w:sz w:val="24"/>
          <w:szCs w:val="24"/>
        </w:rPr>
        <w:t xml:space="preserve">Snow </w:t>
      </w:r>
      <w:r w:rsidR="00132794" w:rsidRPr="001C34AC">
        <w:rPr>
          <w:rFonts w:ascii="Times New Roman" w:hAnsi="Times New Roman" w:cs="Times New Roman"/>
          <w:sz w:val="24"/>
          <w:szCs w:val="24"/>
        </w:rPr>
        <w:t>&amp; Bla</w:t>
      </w:r>
      <w:r w:rsidR="00132794">
        <w:rPr>
          <w:rFonts w:ascii="Times New Roman" w:hAnsi="Times New Roman" w:cs="Times New Roman"/>
          <w:sz w:val="24"/>
          <w:szCs w:val="24"/>
        </w:rPr>
        <w:t xml:space="preserve">ckwell, </w:t>
      </w:r>
      <w:r w:rsidR="00132794" w:rsidRPr="001C34AC">
        <w:rPr>
          <w:rFonts w:ascii="Times New Roman" w:hAnsi="Times New Roman" w:cs="Times New Roman"/>
          <w:sz w:val="24"/>
          <w:szCs w:val="24"/>
        </w:rPr>
        <w:t>2018)</w:t>
      </w:r>
      <w:r>
        <w:rPr>
          <w:rFonts w:ascii="Times New Roman" w:eastAsia="Times New Roman" w:hAnsi="Times New Roman" w:cs="Times New Roman"/>
          <w:bCs/>
          <w:color w:val="282828"/>
          <w:sz w:val="24"/>
          <w:szCs w:val="24"/>
        </w:rPr>
        <w:t xml:space="preserve"> These are some of the internet technology that allowed expansion of consumption of digital content during the second wave. The changes were very crucial as they played a significant role in spearheading the consumption of digital content in the second wave. </w:t>
      </w:r>
    </w:p>
    <w:p w:rsidR="00F81192" w:rsidRDefault="00726905" w:rsidP="009126E2">
      <w:pPr>
        <w:jc w:val="both"/>
        <w:rPr>
          <w:rFonts w:ascii="Times New Roman" w:hAnsi="Times New Roman" w:cs="Times New Roman"/>
          <w:sz w:val="24"/>
          <w:szCs w:val="24"/>
        </w:rPr>
      </w:pPr>
    </w:p>
    <w:p w:rsidR="001C34AC" w:rsidRDefault="001C34AC" w:rsidP="009126E2">
      <w:pPr>
        <w:jc w:val="both"/>
        <w:rPr>
          <w:rFonts w:ascii="Times New Roman" w:hAnsi="Times New Roman" w:cs="Times New Roman"/>
          <w:sz w:val="24"/>
          <w:szCs w:val="24"/>
        </w:rPr>
      </w:pPr>
    </w:p>
    <w:p w:rsidR="001C34AC" w:rsidRDefault="001C34AC" w:rsidP="009126E2">
      <w:pPr>
        <w:jc w:val="both"/>
        <w:rPr>
          <w:rFonts w:ascii="Times New Roman" w:hAnsi="Times New Roman" w:cs="Times New Roman"/>
          <w:sz w:val="24"/>
          <w:szCs w:val="24"/>
        </w:rPr>
      </w:pPr>
    </w:p>
    <w:p w:rsidR="001C34AC" w:rsidRDefault="001C34AC" w:rsidP="009126E2">
      <w:pPr>
        <w:jc w:val="both"/>
        <w:rPr>
          <w:rFonts w:ascii="Times New Roman" w:hAnsi="Times New Roman" w:cs="Times New Roman"/>
          <w:sz w:val="24"/>
          <w:szCs w:val="24"/>
        </w:rPr>
      </w:pPr>
    </w:p>
    <w:p w:rsidR="001C34AC" w:rsidRDefault="001C34AC" w:rsidP="009126E2">
      <w:pPr>
        <w:jc w:val="both"/>
        <w:rPr>
          <w:rFonts w:ascii="Times New Roman" w:hAnsi="Times New Roman" w:cs="Times New Roman"/>
          <w:sz w:val="24"/>
          <w:szCs w:val="24"/>
        </w:rPr>
      </w:pPr>
    </w:p>
    <w:p w:rsidR="001C34AC" w:rsidRDefault="001C34AC" w:rsidP="009126E2">
      <w:pPr>
        <w:jc w:val="both"/>
        <w:rPr>
          <w:rFonts w:ascii="Times New Roman" w:hAnsi="Times New Roman" w:cs="Times New Roman"/>
          <w:sz w:val="24"/>
          <w:szCs w:val="24"/>
        </w:rPr>
      </w:pPr>
    </w:p>
    <w:p w:rsidR="001C34AC" w:rsidRDefault="001C34AC" w:rsidP="009126E2">
      <w:pPr>
        <w:jc w:val="both"/>
        <w:rPr>
          <w:rFonts w:ascii="Times New Roman" w:hAnsi="Times New Roman" w:cs="Times New Roman"/>
          <w:sz w:val="24"/>
          <w:szCs w:val="24"/>
        </w:rPr>
      </w:pPr>
    </w:p>
    <w:p w:rsidR="001C34AC" w:rsidRDefault="001C34AC" w:rsidP="001C34AC">
      <w:pPr>
        <w:jc w:val="center"/>
        <w:rPr>
          <w:rFonts w:ascii="Times New Roman" w:hAnsi="Times New Roman" w:cs="Times New Roman"/>
          <w:sz w:val="24"/>
          <w:szCs w:val="24"/>
        </w:rPr>
      </w:pPr>
      <w:r>
        <w:rPr>
          <w:rFonts w:ascii="Times New Roman" w:hAnsi="Times New Roman" w:cs="Times New Roman"/>
          <w:sz w:val="24"/>
          <w:szCs w:val="24"/>
        </w:rPr>
        <w:t>References</w:t>
      </w:r>
    </w:p>
    <w:p w:rsidR="001C34AC" w:rsidRPr="009126E2" w:rsidRDefault="001C34AC" w:rsidP="001C34AC">
      <w:pPr>
        <w:jc w:val="center"/>
        <w:rPr>
          <w:rFonts w:ascii="Times New Roman" w:hAnsi="Times New Roman" w:cs="Times New Roman"/>
          <w:sz w:val="24"/>
          <w:szCs w:val="24"/>
        </w:rPr>
      </w:pPr>
      <w:proofErr w:type="gramStart"/>
      <w:r w:rsidRPr="001C34AC">
        <w:rPr>
          <w:rFonts w:ascii="Times New Roman" w:hAnsi="Times New Roman" w:cs="Times New Roman"/>
          <w:sz w:val="24"/>
          <w:szCs w:val="24"/>
        </w:rPr>
        <w:t>Snow, E., &amp; Blackwell, K. (2018).</w:t>
      </w:r>
      <w:proofErr w:type="gramEnd"/>
      <w:r w:rsidRPr="001C34AC">
        <w:rPr>
          <w:rFonts w:ascii="Times New Roman" w:hAnsi="Times New Roman" w:cs="Times New Roman"/>
          <w:sz w:val="24"/>
          <w:szCs w:val="24"/>
        </w:rPr>
        <w:t xml:space="preserve"> </w:t>
      </w:r>
      <w:proofErr w:type="gramStart"/>
      <w:r w:rsidRPr="001C34AC">
        <w:rPr>
          <w:rFonts w:ascii="Times New Roman" w:hAnsi="Times New Roman" w:cs="Times New Roman"/>
          <w:sz w:val="24"/>
          <w:szCs w:val="24"/>
        </w:rPr>
        <w:t>The Coming Second Wave of Digital &amp; Other Electronic Signatures in Commerce.</w:t>
      </w:r>
      <w:proofErr w:type="gramEnd"/>
      <w:r w:rsidRPr="001C34AC">
        <w:rPr>
          <w:rFonts w:ascii="Times New Roman" w:hAnsi="Times New Roman" w:cs="Times New Roman"/>
          <w:sz w:val="24"/>
          <w:szCs w:val="24"/>
        </w:rPr>
        <w:t> </w:t>
      </w:r>
      <w:r w:rsidRPr="001C34AC">
        <w:rPr>
          <w:rFonts w:ascii="Times New Roman" w:hAnsi="Times New Roman" w:cs="Times New Roman"/>
          <w:i/>
          <w:iCs/>
          <w:sz w:val="24"/>
          <w:szCs w:val="24"/>
        </w:rPr>
        <w:t xml:space="preserve">Transactions: Tenn. J. Bus. </w:t>
      </w:r>
      <w:proofErr w:type="gramStart"/>
      <w:r w:rsidRPr="001C34AC">
        <w:rPr>
          <w:rFonts w:ascii="Times New Roman" w:hAnsi="Times New Roman" w:cs="Times New Roman"/>
          <w:i/>
          <w:iCs/>
          <w:sz w:val="24"/>
          <w:szCs w:val="24"/>
        </w:rPr>
        <w:t>L.</w:t>
      </w:r>
      <w:r w:rsidRPr="001C34AC">
        <w:rPr>
          <w:rFonts w:ascii="Times New Roman" w:hAnsi="Times New Roman" w:cs="Times New Roman"/>
          <w:sz w:val="24"/>
          <w:szCs w:val="24"/>
        </w:rPr>
        <w:t>, </w:t>
      </w:r>
      <w:r w:rsidRPr="001C34AC">
        <w:rPr>
          <w:rFonts w:ascii="Times New Roman" w:hAnsi="Times New Roman" w:cs="Times New Roman"/>
          <w:i/>
          <w:iCs/>
          <w:sz w:val="24"/>
          <w:szCs w:val="24"/>
        </w:rPr>
        <w:t>20</w:t>
      </w:r>
      <w:r w:rsidRPr="001C34AC">
        <w:rPr>
          <w:rFonts w:ascii="Times New Roman" w:hAnsi="Times New Roman" w:cs="Times New Roman"/>
          <w:sz w:val="24"/>
          <w:szCs w:val="24"/>
        </w:rPr>
        <w:t>, 1091.</w:t>
      </w:r>
      <w:proofErr w:type="gramEnd"/>
    </w:p>
    <w:sectPr w:rsidR="001C34AC" w:rsidRPr="009126E2" w:rsidSect="00132794">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6905" w:rsidRDefault="00726905" w:rsidP="00132794">
      <w:pPr>
        <w:spacing w:after="0" w:line="240" w:lineRule="auto"/>
      </w:pPr>
      <w:r>
        <w:separator/>
      </w:r>
    </w:p>
  </w:endnote>
  <w:endnote w:type="continuationSeparator" w:id="0">
    <w:p w:rsidR="00726905" w:rsidRDefault="00726905" w:rsidP="001327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6905" w:rsidRDefault="00726905" w:rsidP="00132794">
      <w:pPr>
        <w:spacing w:after="0" w:line="240" w:lineRule="auto"/>
      </w:pPr>
      <w:r>
        <w:separator/>
      </w:r>
    </w:p>
  </w:footnote>
  <w:footnote w:type="continuationSeparator" w:id="0">
    <w:p w:rsidR="00726905" w:rsidRDefault="00726905" w:rsidP="001327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021704"/>
      <w:docPartObj>
        <w:docPartGallery w:val="Page Numbers (Top of Page)"/>
        <w:docPartUnique/>
      </w:docPartObj>
    </w:sdtPr>
    <w:sdtContent>
      <w:p w:rsidR="00132794" w:rsidRDefault="00132794">
        <w:pPr>
          <w:pStyle w:val="Header"/>
          <w:jc w:val="right"/>
        </w:pPr>
        <w:fldSimple w:instr=" PAGE   \* MERGEFORMAT ">
          <w:r>
            <w:rPr>
              <w:noProof/>
            </w:rPr>
            <w:t>2</w:t>
          </w:r>
        </w:fldSimple>
      </w:p>
    </w:sdtContent>
  </w:sdt>
  <w:p w:rsidR="00132794" w:rsidRDefault="0013279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0963AE"/>
    <w:rsid w:val="000963AE"/>
    <w:rsid w:val="00132794"/>
    <w:rsid w:val="001C34AC"/>
    <w:rsid w:val="004B2B8F"/>
    <w:rsid w:val="00671DF9"/>
    <w:rsid w:val="006F0FBA"/>
    <w:rsid w:val="00726905"/>
    <w:rsid w:val="007A0AD8"/>
    <w:rsid w:val="009126E2"/>
    <w:rsid w:val="00AC781B"/>
    <w:rsid w:val="00BE7EB9"/>
    <w:rsid w:val="00CB0E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ED6"/>
  </w:style>
  <w:style w:type="paragraph" w:styleId="Heading2">
    <w:name w:val="heading 2"/>
    <w:basedOn w:val="Normal"/>
    <w:link w:val="Heading2Char"/>
    <w:uiPriority w:val="9"/>
    <w:qFormat/>
    <w:rsid w:val="004B2B8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126E2"/>
    <w:rPr>
      <w:i/>
      <w:iCs/>
    </w:rPr>
  </w:style>
  <w:style w:type="character" w:customStyle="1" w:styleId="Heading2Char">
    <w:name w:val="Heading 2 Char"/>
    <w:basedOn w:val="DefaultParagraphFont"/>
    <w:link w:val="Heading2"/>
    <w:uiPriority w:val="9"/>
    <w:rsid w:val="004B2B8F"/>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1327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2794"/>
  </w:style>
  <w:style w:type="paragraph" w:styleId="Footer">
    <w:name w:val="footer"/>
    <w:basedOn w:val="Normal"/>
    <w:link w:val="FooterChar"/>
    <w:uiPriority w:val="99"/>
    <w:semiHidden/>
    <w:unhideWhenUsed/>
    <w:rsid w:val="0013279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2794"/>
  </w:style>
</w:styles>
</file>

<file path=word/webSettings.xml><?xml version="1.0" encoding="utf-8"?>
<w:webSettings xmlns:r="http://schemas.openxmlformats.org/officeDocument/2006/relationships" xmlns:w="http://schemas.openxmlformats.org/wordprocessingml/2006/main">
  <w:divs>
    <w:div w:id="2003654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3</Pages>
  <Words>374</Words>
  <Characters>2132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prime</dc:creator>
  <cp:lastModifiedBy>prime</cp:lastModifiedBy>
  <cp:revision>1</cp:revision>
  <dcterms:created xsi:type="dcterms:W3CDTF">2022-01-23T16:13:00Z</dcterms:created>
  <dcterms:modified xsi:type="dcterms:W3CDTF">2022-01-23T17:33:00Z</dcterms:modified>
</cp:coreProperties>
</file>